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34E" w:rsidRDefault="00DB6FFD" w:rsidP="007973D6">
      <w:pPr>
        <w:spacing w:after="0"/>
        <w:jc w:val="center"/>
        <w:rPr>
          <w:rFonts w:ascii="Arial" w:hAnsi="Arial" w:cs="Arial"/>
          <w:sz w:val="23"/>
          <w:szCs w:val="23"/>
          <w:lang w:val="en-US"/>
        </w:rPr>
      </w:pPr>
      <w:r>
        <w:rPr>
          <w:rFonts w:ascii="Arial" w:hAnsi="Arial" w:cs="Arial"/>
          <w:sz w:val="23"/>
          <w:szCs w:val="23"/>
          <w:lang w:val="en-US"/>
        </w:rPr>
        <w:t>J</w:t>
      </w:r>
      <w:r w:rsidR="008044BA">
        <w:rPr>
          <w:rFonts w:ascii="Arial" w:hAnsi="Arial" w:cs="Arial"/>
          <w:sz w:val="23"/>
          <w:szCs w:val="23"/>
          <w:lang w:val="en-US"/>
        </w:rPr>
        <w:t>ACKSON ULTIM</w:t>
      </w:r>
      <w:r w:rsidR="001A6296">
        <w:rPr>
          <w:rFonts w:ascii="Arial" w:hAnsi="Arial" w:cs="Arial"/>
          <w:sz w:val="23"/>
          <w:szCs w:val="23"/>
          <w:lang w:val="en-US"/>
        </w:rPr>
        <w:t>A</w:t>
      </w:r>
      <w:r w:rsidR="007973D6">
        <w:rPr>
          <w:rFonts w:ascii="Arial" w:hAnsi="Arial" w:cs="Arial"/>
          <w:sz w:val="23"/>
          <w:szCs w:val="23"/>
          <w:lang w:val="en-US"/>
        </w:rPr>
        <w:t xml:space="preserve"> SKATES</w:t>
      </w:r>
    </w:p>
    <w:p w:rsidR="00DB6FFD" w:rsidRDefault="001F2093" w:rsidP="00DB6FFD">
      <w:pPr>
        <w:tabs>
          <w:tab w:val="center" w:pos="4680"/>
          <w:tab w:val="left" w:pos="8550"/>
        </w:tabs>
        <w:spacing w:after="0"/>
        <w:jc w:val="center"/>
        <w:rPr>
          <w:rFonts w:ascii="Arial" w:hAnsi="Arial" w:cs="Arial"/>
          <w:sz w:val="23"/>
          <w:szCs w:val="23"/>
          <w:lang w:val="en-US"/>
        </w:rPr>
      </w:pPr>
      <w:r>
        <w:rPr>
          <w:rFonts w:ascii="Arial" w:hAnsi="Arial" w:cs="Arial"/>
          <w:sz w:val="23"/>
          <w:szCs w:val="23"/>
          <w:lang w:val="en-US"/>
        </w:rPr>
        <w:t>SUPREME INSOLE</w:t>
      </w:r>
    </w:p>
    <w:p w:rsidR="00587C54" w:rsidRDefault="00132637" w:rsidP="00DB6FFD">
      <w:pPr>
        <w:tabs>
          <w:tab w:val="center" w:pos="4680"/>
          <w:tab w:val="left" w:pos="8550"/>
        </w:tabs>
        <w:spacing w:after="0"/>
        <w:jc w:val="center"/>
        <w:rPr>
          <w:rFonts w:ascii="Arial" w:hAnsi="Arial" w:cs="Arial"/>
          <w:sz w:val="23"/>
          <w:szCs w:val="23"/>
          <w:lang w:val="en-US"/>
        </w:rPr>
      </w:pPr>
      <w:r>
        <w:rPr>
          <w:rFonts w:ascii="Arial" w:hAnsi="Arial" w:cs="Arial"/>
          <w:sz w:val="23"/>
          <w:szCs w:val="23"/>
          <w:lang w:val="en-US"/>
        </w:rPr>
        <w:t>February 1</w:t>
      </w:r>
      <w:r w:rsidR="00DB6FFD">
        <w:rPr>
          <w:rFonts w:ascii="Arial" w:hAnsi="Arial" w:cs="Arial"/>
          <w:sz w:val="23"/>
          <w:szCs w:val="23"/>
          <w:lang w:val="en-US"/>
        </w:rPr>
        <w:t>6</w:t>
      </w:r>
      <w:r w:rsidR="005A4868">
        <w:rPr>
          <w:rFonts w:ascii="Arial" w:hAnsi="Arial" w:cs="Arial"/>
          <w:sz w:val="23"/>
          <w:szCs w:val="23"/>
          <w:lang w:val="en-US"/>
        </w:rPr>
        <w:t xml:space="preserve">, </w:t>
      </w:r>
      <w:r>
        <w:rPr>
          <w:rFonts w:ascii="Arial" w:hAnsi="Arial" w:cs="Arial"/>
          <w:sz w:val="23"/>
          <w:szCs w:val="23"/>
          <w:lang w:val="en-US"/>
        </w:rPr>
        <w:t>2021</w:t>
      </w:r>
    </w:p>
    <w:p w:rsidR="002065EB" w:rsidRDefault="002065EB" w:rsidP="001603F8">
      <w:pPr>
        <w:tabs>
          <w:tab w:val="center" w:pos="4680"/>
          <w:tab w:val="left" w:pos="8415"/>
          <w:tab w:val="right" w:pos="9360"/>
        </w:tabs>
        <w:spacing w:after="0"/>
        <w:rPr>
          <w:rFonts w:ascii="Arial" w:hAnsi="Arial" w:cs="Arial"/>
          <w:sz w:val="23"/>
          <w:szCs w:val="23"/>
          <w:lang w:val="en-US"/>
        </w:rPr>
      </w:pPr>
    </w:p>
    <w:p w:rsidR="002065EB" w:rsidRDefault="002065EB" w:rsidP="002065EB">
      <w:pPr>
        <w:pStyle w:val="ListParagraph"/>
        <w:numPr>
          <w:ilvl w:val="0"/>
          <w:numId w:val="10"/>
        </w:numPr>
        <w:tabs>
          <w:tab w:val="center" w:pos="4680"/>
          <w:tab w:val="left" w:pos="8415"/>
          <w:tab w:val="right" w:pos="9360"/>
        </w:tabs>
        <w:spacing w:after="0"/>
        <w:rPr>
          <w:rFonts w:ascii="Arial" w:hAnsi="Arial" w:cs="Arial"/>
          <w:sz w:val="23"/>
          <w:szCs w:val="23"/>
          <w:lang w:val="en-US"/>
        </w:rPr>
      </w:pPr>
      <w:r>
        <w:rPr>
          <w:rFonts w:ascii="Arial" w:hAnsi="Arial" w:cs="Arial"/>
          <w:sz w:val="23"/>
          <w:szCs w:val="23"/>
          <w:lang w:val="en-US"/>
        </w:rPr>
        <w:t>PRODUCT FEATURES/BENEFITS</w:t>
      </w:r>
      <w:bookmarkStart w:id="0" w:name="_GoBack"/>
      <w:bookmarkEnd w:id="0"/>
    </w:p>
    <w:p w:rsidR="001F2093" w:rsidRDefault="001F2093" w:rsidP="001F2093">
      <w:pPr>
        <w:pStyle w:val="ListParagraph"/>
        <w:numPr>
          <w:ilvl w:val="1"/>
          <w:numId w:val="10"/>
        </w:numPr>
        <w:tabs>
          <w:tab w:val="center" w:pos="4680"/>
          <w:tab w:val="left" w:pos="8415"/>
          <w:tab w:val="right" w:pos="9360"/>
        </w:tabs>
        <w:spacing w:after="0"/>
        <w:rPr>
          <w:rFonts w:ascii="Arial" w:hAnsi="Arial" w:cs="Arial"/>
          <w:sz w:val="23"/>
          <w:szCs w:val="23"/>
          <w:lang w:val="en-US"/>
        </w:rPr>
      </w:pPr>
      <w:r>
        <w:rPr>
          <w:rFonts w:ascii="Arial" w:hAnsi="Arial" w:cs="Arial"/>
          <w:sz w:val="23"/>
          <w:szCs w:val="23"/>
          <w:lang w:val="en-US"/>
        </w:rPr>
        <w:t>Insole system that provides a linear knee for greater stability and power.</w:t>
      </w:r>
    </w:p>
    <w:p w:rsidR="00EE39DE" w:rsidRDefault="001F2093" w:rsidP="001F2093">
      <w:pPr>
        <w:pStyle w:val="ListParagraph"/>
        <w:numPr>
          <w:ilvl w:val="1"/>
          <w:numId w:val="10"/>
        </w:numPr>
        <w:tabs>
          <w:tab w:val="center" w:pos="4680"/>
          <w:tab w:val="left" w:pos="8415"/>
          <w:tab w:val="right" w:pos="9360"/>
        </w:tabs>
        <w:spacing w:after="0"/>
        <w:rPr>
          <w:rFonts w:ascii="Arial" w:hAnsi="Arial" w:cs="Arial"/>
          <w:sz w:val="23"/>
          <w:szCs w:val="23"/>
          <w:lang w:val="en-US"/>
        </w:rPr>
      </w:pPr>
      <w:r>
        <w:rPr>
          <w:rFonts w:ascii="Arial" w:hAnsi="Arial" w:cs="Arial"/>
          <w:sz w:val="23"/>
          <w:szCs w:val="23"/>
          <w:lang w:val="en-US"/>
        </w:rPr>
        <w:t>Enhances alignment with 3 options</w:t>
      </w:r>
      <w:r w:rsidR="00EE39DE">
        <w:rPr>
          <w:rFonts w:ascii="Arial" w:hAnsi="Arial" w:cs="Arial"/>
          <w:sz w:val="23"/>
          <w:szCs w:val="23"/>
          <w:lang w:val="en-US"/>
        </w:rPr>
        <w:t>:</w:t>
      </w:r>
    </w:p>
    <w:p w:rsidR="00EE39DE" w:rsidRDefault="001F2093" w:rsidP="00EE39DE">
      <w:pPr>
        <w:pStyle w:val="ListParagraph"/>
        <w:numPr>
          <w:ilvl w:val="2"/>
          <w:numId w:val="10"/>
        </w:numPr>
        <w:tabs>
          <w:tab w:val="center" w:pos="4680"/>
          <w:tab w:val="left" w:pos="8415"/>
          <w:tab w:val="right" w:pos="9360"/>
        </w:tabs>
        <w:spacing w:after="0"/>
        <w:rPr>
          <w:rFonts w:ascii="Arial" w:hAnsi="Arial" w:cs="Arial"/>
          <w:sz w:val="23"/>
          <w:szCs w:val="23"/>
          <w:lang w:val="en-US"/>
        </w:rPr>
      </w:pPr>
      <w:r>
        <w:rPr>
          <w:rFonts w:ascii="Arial" w:hAnsi="Arial" w:cs="Arial"/>
          <w:sz w:val="23"/>
          <w:szCs w:val="23"/>
          <w:lang w:val="en-US"/>
        </w:rPr>
        <w:t>Low Arch 3°</w:t>
      </w:r>
    </w:p>
    <w:p w:rsidR="00EE39DE" w:rsidRDefault="001F2093" w:rsidP="00EE39DE">
      <w:pPr>
        <w:pStyle w:val="ListParagraph"/>
        <w:numPr>
          <w:ilvl w:val="2"/>
          <w:numId w:val="10"/>
        </w:numPr>
        <w:tabs>
          <w:tab w:val="center" w:pos="4680"/>
          <w:tab w:val="left" w:pos="8415"/>
          <w:tab w:val="right" w:pos="9360"/>
        </w:tabs>
        <w:spacing w:after="0"/>
        <w:rPr>
          <w:rFonts w:ascii="Arial" w:hAnsi="Arial" w:cs="Arial"/>
          <w:sz w:val="23"/>
          <w:szCs w:val="23"/>
          <w:lang w:val="en-US"/>
        </w:rPr>
      </w:pPr>
      <w:r>
        <w:rPr>
          <w:rFonts w:ascii="Arial" w:hAnsi="Arial" w:cs="Arial"/>
          <w:sz w:val="23"/>
          <w:szCs w:val="23"/>
          <w:lang w:val="en-US"/>
        </w:rPr>
        <w:t>Medium Arch 5°</w:t>
      </w:r>
    </w:p>
    <w:p w:rsidR="00DC027C" w:rsidRDefault="001F2093" w:rsidP="00EE39DE">
      <w:pPr>
        <w:pStyle w:val="ListParagraph"/>
        <w:numPr>
          <w:ilvl w:val="2"/>
          <w:numId w:val="10"/>
        </w:numPr>
        <w:tabs>
          <w:tab w:val="center" w:pos="4680"/>
          <w:tab w:val="left" w:pos="8415"/>
          <w:tab w:val="right" w:pos="9360"/>
        </w:tabs>
        <w:spacing w:after="0"/>
        <w:rPr>
          <w:rFonts w:ascii="Arial" w:hAnsi="Arial" w:cs="Arial"/>
          <w:sz w:val="23"/>
          <w:szCs w:val="23"/>
          <w:lang w:val="en-US"/>
        </w:rPr>
      </w:pPr>
      <w:r>
        <w:rPr>
          <w:rFonts w:ascii="Arial" w:hAnsi="Arial" w:cs="Arial"/>
          <w:sz w:val="23"/>
          <w:szCs w:val="23"/>
          <w:lang w:val="en-US"/>
        </w:rPr>
        <w:t>Higher Arch 7°</w:t>
      </w:r>
      <w:r w:rsidR="00DC027C">
        <w:rPr>
          <w:rFonts w:ascii="Arial" w:hAnsi="Arial" w:cs="Arial"/>
          <w:sz w:val="23"/>
          <w:szCs w:val="23"/>
          <w:lang w:val="en-US"/>
        </w:rPr>
        <w:t>.</w:t>
      </w:r>
    </w:p>
    <w:p w:rsidR="001F2093" w:rsidRDefault="001F2093" w:rsidP="001F2093">
      <w:pPr>
        <w:pStyle w:val="ListParagraph"/>
        <w:numPr>
          <w:ilvl w:val="1"/>
          <w:numId w:val="10"/>
        </w:numPr>
        <w:tabs>
          <w:tab w:val="center" w:pos="4680"/>
          <w:tab w:val="left" w:pos="8415"/>
          <w:tab w:val="right" w:pos="9360"/>
        </w:tabs>
        <w:spacing w:after="0"/>
        <w:rPr>
          <w:rFonts w:ascii="Arial" w:hAnsi="Arial" w:cs="Arial"/>
          <w:sz w:val="23"/>
          <w:szCs w:val="23"/>
          <w:lang w:val="en-US"/>
        </w:rPr>
      </w:pPr>
      <w:r>
        <w:rPr>
          <w:rFonts w:ascii="Arial" w:hAnsi="Arial" w:cs="Arial"/>
          <w:sz w:val="23"/>
          <w:szCs w:val="23"/>
          <w:lang w:val="en-US"/>
        </w:rPr>
        <w:t>Customizable by Skate Tech.</w:t>
      </w:r>
    </w:p>
    <w:p w:rsidR="002065EB" w:rsidRPr="002065EB" w:rsidRDefault="002065EB" w:rsidP="002065EB">
      <w:pPr>
        <w:tabs>
          <w:tab w:val="center" w:pos="4680"/>
          <w:tab w:val="left" w:pos="8415"/>
          <w:tab w:val="right" w:pos="9360"/>
        </w:tabs>
        <w:spacing w:after="0"/>
        <w:rPr>
          <w:rFonts w:ascii="Arial" w:hAnsi="Arial" w:cs="Arial"/>
          <w:sz w:val="23"/>
          <w:szCs w:val="23"/>
          <w:lang w:val="en-US"/>
        </w:rPr>
      </w:pPr>
    </w:p>
    <w:p w:rsidR="002065EB" w:rsidRDefault="003B407C" w:rsidP="002065EB">
      <w:pPr>
        <w:pStyle w:val="ListParagraph"/>
        <w:numPr>
          <w:ilvl w:val="0"/>
          <w:numId w:val="10"/>
        </w:numPr>
        <w:tabs>
          <w:tab w:val="center" w:pos="4680"/>
          <w:tab w:val="left" w:pos="8415"/>
          <w:tab w:val="right" w:pos="9360"/>
        </w:tabs>
        <w:spacing w:after="0"/>
        <w:rPr>
          <w:rFonts w:ascii="Arial" w:hAnsi="Arial" w:cs="Arial"/>
          <w:sz w:val="23"/>
          <w:szCs w:val="23"/>
          <w:lang w:val="en-US"/>
        </w:rPr>
      </w:pPr>
      <w:r>
        <w:rPr>
          <w:rFonts w:ascii="Arial" w:hAnsi="Arial" w:cs="Arial"/>
          <w:sz w:val="23"/>
          <w:szCs w:val="23"/>
          <w:lang w:val="en-US"/>
        </w:rPr>
        <w:t xml:space="preserve">PROPOSED </w:t>
      </w:r>
      <w:r w:rsidR="002065EB">
        <w:rPr>
          <w:rFonts w:ascii="Arial" w:hAnsi="Arial" w:cs="Arial"/>
          <w:sz w:val="23"/>
          <w:szCs w:val="23"/>
          <w:lang w:val="en-US"/>
        </w:rPr>
        <w:t>PRODUCT POSITIONING</w:t>
      </w:r>
    </w:p>
    <w:p w:rsidR="000A365A" w:rsidRDefault="000A365A" w:rsidP="000A365A">
      <w:pPr>
        <w:pStyle w:val="ListParagraph"/>
        <w:tabs>
          <w:tab w:val="center" w:pos="4680"/>
          <w:tab w:val="left" w:pos="8415"/>
          <w:tab w:val="right" w:pos="9360"/>
        </w:tabs>
        <w:spacing w:after="0"/>
        <w:ind w:left="360"/>
        <w:rPr>
          <w:rFonts w:ascii="Arial" w:hAnsi="Arial" w:cs="Arial"/>
          <w:sz w:val="23"/>
          <w:szCs w:val="23"/>
          <w:lang w:val="en-US"/>
        </w:rPr>
      </w:pPr>
    </w:p>
    <w:tbl>
      <w:tblPr>
        <w:tblStyle w:val="TableGrid"/>
        <w:tblW w:w="0" w:type="auto"/>
        <w:tblInd w:w="198" w:type="dxa"/>
        <w:tblLook w:val="04A0" w:firstRow="1" w:lastRow="0" w:firstColumn="1" w:lastColumn="0" w:noHBand="0" w:noVBand="1"/>
      </w:tblPr>
      <w:tblGrid>
        <w:gridCol w:w="3312"/>
        <w:gridCol w:w="1701"/>
        <w:gridCol w:w="1560"/>
        <w:gridCol w:w="1417"/>
        <w:gridCol w:w="1388"/>
      </w:tblGrid>
      <w:tr w:rsidR="00DC027C" w:rsidRPr="000A365A" w:rsidTr="001D1130">
        <w:tc>
          <w:tcPr>
            <w:tcW w:w="3312" w:type="dxa"/>
          </w:tcPr>
          <w:p w:rsidR="00DC027C" w:rsidRPr="000A365A" w:rsidRDefault="001F2093" w:rsidP="002065EB">
            <w:pPr>
              <w:rPr>
                <w:rFonts w:ascii="Arial" w:hAnsi="Arial" w:cs="Arial"/>
                <w:sz w:val="23"/>
                <w:szCs w:val="23"/>
                <w:lang w:val="en-US"/>
              </w:rPr>
            </w:pPr>
            <w:r>
              <w:rPr>
                <w:rFonts w:ascii="Arial" w:hAnsi="Arial" w:cs="Arial"/>
                <w:sz w:val="23"/>
                <w:szCs w:val="23"/>
                <w:lang w:val="en-US"/>
              </w:rPr>
              <w:t>INSOLE</w:t>
            </w:r>
            <w:r w:rsidR="00A95135">
              <w:rPr>
                <w:rFonts w:ascii="Arial" w:hAnsi="Arial" w:cs="Arial"/>
                <w:sz w:val="23"/>
                <w:szCs w:val="23"/>
                <w:lang w:val="en-US"/>
              </w:rPr>
              <w:t xml:space="preserve"> PROGRAM</w:t>
            </w:r>
          </w:p>
        </w:tc>
        <w:tc>
          <w:tcPr>
            <w:tcW w:w="3261" w:type="dxa"/>
            <w:gridSpan w:val="2"/>
          </w:tcPr>
          <w:p w:rsidR="00DC027C" w:rsidRPr="000A365A" w:rsidRDefault="00DC027C" w:rsidP="00DC027C">
            <w:pPr>
              <w:jc w:val="center"/>
              <w:rPr>
                <w:rFonts w:ascii="Arial" w:hAnsi="Arial" w:cs="Arial"/>
                <w:sz w:val="23"/>
                <w:szCs w:val="23"/>
                <w:lang w:val="en-US"/>
              </w:rPr>
            </w:pPr>
            <w:r w:rsidRPr="000A365A">
              <w:rPr>
                <w:rFonts w:ascii="Arial" w:hAnsi="Arial" w:cs="Arial"/>
                <w:sz w:val="23"/>
                <w:szCs w:val="23"/>
                <w:lang w:val="en-US"/>
              </w:rPr>
              <w:t>USA</w:t>
            </w:r>
          </w:p>
        </w:tc>
        <w:tc>
          <w:tcPr>
            <w:tcW w:w="2805" w:type="dxa"/>
            <w:gridSpan w:val="2"/>
          </w:tcPr>
          <w:p w:rsidR="00DC027C" w:rsidRPr="000A365A" w:rsidRDefault="00DC027C" w:rsidP="00DC027C">
            <w:pPr>
              <w:jc w:val="center"/>
              <w:rPr>
                <w:rFonts w:ascii="Arial" w:hAnsi="Arial" w:cs="Arial"/>
                <w:sz w:val="23"/>
                <w:szCs w:val="23"/>
                <w:lang w:val="en-US"/>
              </w:rPr>
            </w:pPr>
            <w:r w:rsidRPr="000A365A">
              <w:rPr>
                <w:rFonts w:ascii="Arial" w:hAnsi="Arial" w:cs="Arial"/>
                <w:sz w:val="23"/>
                <w:szCs w:val="23"/>
                <w:lang w:val="en-US"/>
              </w:rPr>
              <w:t>CANADA</w:t>
            </w:r>
          </w:p>
        </w:tc>
      </w:tr>
      <w:tr w:rsidR="00DC027C" w:rsidRPr="000A365A" w:rsidTr="001D1130">
        <w:tc>
          <w:tcPr>
            <w:tcW w:w="3312" w:type="dxa"/>
          </w:tcPr>
          <w:p w:rsidR="00DC027C" w:rsidRPr="000A365A" w:rsidRDefault="00DC027C" w:rsidP="002065EB">
            <w:pPr>
              <w:rPr>
                <w:rFonts w:ascii="Arial" w:hAnsi="Arial" w:cs="Arial"/>
                <w:sz w:val="23"/>
                <w:szCs w:val="23"/>
                <w:lang w:val="en-US"/>
              </w:rPr>
            </w:pPr>
          </w:p>
        </w:tc>
        <w:tc>
          <w:tcPr>
            <w:tcW w:w="1701" w:type="dxa"/>
          </w:tcPr>
          <w:p w:rsidR="00DC027C" w:rsidRPr="000A365A" w:rsidRDefault="00DC027C" w:rsidP="00DC027C">
            <w:pPr>
              <w:jc w:val="center"/>
              <w:rPr>
                <w:rFonts w:ascii="Arial" w:hAnsi="Arial" w:cs="Arial"/>
                <w:sz w:val="23"/>
                <w:szCs w:val="23"/>
                <w:lang w:val="en-US"/>
              </w:rPr>
            </w:pPr>
            <w:r w:rsidRPr="000A365A">
              <w:rPr>
                <w:rFonts w:ascii="Arial" w:hAnsi="Arial" w:cs="Arial"/>
                <w:sz w:val="23"/>
                <w:szCs w:val="23"/>
                <w:lang w:val="en-US"/>
              </w:rPr>
              <w:t>EP</w:t>
            </w:r>
          </w:p>
        </w:tc>
        <w:tc>
          <w:tcPr>
            <w:tcW w:w="1560" w:type="dxa"/>
          </w:tcPr>
          <w:p w:rsidR="00DC027C" w:rsidRPr="000A365A" w:rsidRDefault="00DC027C" w:rsidP="00DC027C">
            <w:pPr>
              <w:jc w:val="center"/>
              <w:rPr>
                <w:rFonts w:ascii="Arial" w:hAnsi="Arial" w:cs="Arial"/>
                <w:sz w:val="23"/>
                <w:szCs w:val="23"/>
                <w:lang w:val="en-US"/>
              </w:rPr>
            </w:pPr>
            <w:r w:rsidRPr="000A365A">
              <w:rPr>
                <w:rFonts w:ascii="Arial" w:hAnsi="Arial" w:cs="Arial"/>
                <w:sz w:val="23"/>
                <w:szCs w:val="23"/>
                <w:lang w:val="en-US"/>
              </w:rPr>
              <w:t>MAP</w:t>
            </w:r>
          </w:p>
        </w:tc>
        <w:tc>
          <w:tcPr>
            <w:tcW w:w="1417" w:type="dxa"/>
          </w:tcPr>
          <w:p w:rsidR="00DC027C" w:rsidRPr="000A365A" w:rsidRDefault="00DC027C" w:rsidP="00DC027C">
            <w:pPr>
              <w:jc w:val="center"/>
              <w:rPr>
                <w:rFonts w:ascii="Arial" w:hAnsi="Arial" w:cs="Arial"/>
                <w:sz w:val="23"/>
                <w:szCs w:val="23"/>
                <w:lang w:val="en-US"/>
              </w:rPr>
            </w:pPr>
            <w:r w:rsidRPr="000A365A">
              <w:rPr>
                <w:rFonts w:ascii="Arial" w:hAnsi="Arial" w:cs="Arial"/>
                <w:sz w:val="23"/>
                <w:szCs w:val="23"/>
                <w:lang w:val="en-US"/>
              </w:rPr>
              <w:t>EP</w:t>
            </w:r>
          </w:p>
        </w:tc>
        <w:tc>
          <w:tcPr>
            <w:tcW w:w="1388" w:type="dxa"/>
          </w:tcPr>
          <w:p w:rsidR="00DC027C" w:rsidRPr="000A365A" w:rsidRDefault="00DC027C" w:rsidP="00DC027C">
            <w:pPr>
              <w:jc w:val="center"/>
              <w:rPr>
                <w:rFonts w:ascii="Arial" w:hAnsi="Arial" w:cs="Arial"/>
                <w:sz w:val="23"/>
                <w:szCs w:val="23"/>
                <w:lang w:val="en-US"/>
              </w:rPr>
            </w:pPr>
            <w:r w:rsidRPr="000A365A">
              <w:rPr>
                <w:rFonts w:ascii="Arial" w:hAnsi="Arial" w:cs="Arial"/>
                <w:sz w:val="23"/>
                <w:szCs w:val="23"/>
                <w:lang w:val="en-US"/>
              </w:rPr>
              <w:t>SRP</w:t>
            </w:r>
          </w:p>
        </w:tc>
      </w:tr>
      <w:tr w:rsidR="00DC027C" w:rsidRPr="000A365A" w:rsidTr="001D1130">
        <w:tc>
          <w:tcPr>
            <w:tcW w:w="3312" w:type="dxa"/>
          </w:tcPr>
          <w:p w:rsidR="00DC027C" w:rsidRPr="000A365A" w:rsidRDefault="001F2093" w:rsidP="002065EB">
            <w:pPr>
              <w:rPr>
                <w:rFonts w:ascii="Arial" w:hAnsi="Arial" w:cs="Arial"/>
                <w:sz w:val="23"/>
                <w:szCs w:val="23"/>
                <w:lang w:val="en-US"/>
              </w:rPr>
            </w:pPr>
            <w:r>
              <w:rPr>
                <w:rFonts w:ascii="Arial" w:hAnsi="Arial" w:cs="Arial"/>
                <w:sz w:val="23"/>
                <w:szCs w:val="23"/>
                <w:lang w:val="en-US"/>
              </w:rPr>
              <w:t>Supreme Insole</w:t>
            </w:r>
            <w:r w:rsidR="001D1130">
              <w:rPr>
                <w:rFonts w:ascii="Arial" w:hAnsi="Arial" w:cs="Arial"/>
                <w:sz w:val="23"/>
                <w:szCs w:val="23"/>
                <w:lang w:val="en-US"/>
              </w:rPr>
              <w:t xml:space="preserve">     FB6000</w:t>
            </w:r>
          </w:p>
        </w:tc>
        <w:tc>
          <w:tcPr>
            <w:tcW w:w="1701" w:type="dxa"/>
          </w:tcPr>
          <w:p w:rsidR="00DC027C" w:rsidRPr="000A365A" w:rsidRDefault="00EE39DE" w:rsidP="00DC027C">
            <w:pPr>
              <w:jc w:val="center"/>
              <w:rPr>
                <w:rFonts w:ascii="Arial" w:hAnsi="Arial" w:cs="Arial"/>
                <w:sz w:val="23"/>
                <w:szCs w:val="23"/>
                <w:lang w:val="en-US"/>
              </w:rPr>
            </w:pPr>
            <w:r>
              <w:rPr>
                <w:rFonts w:ascii="Arial" w:hAnsi="Arial" w:cs="Arial"/>
                <w:sz w:val="23"/>
                <w:szCs w:val="23"/>
                <w:lang w:val="en-US"/>
              </w:rPr>
              <w:t>$</w:t>
            </w:r>
            <w:r w:rsidR="001F2093">
              <w:rPr>
                <w:rFonts w:ascii="Arial" w:hAnsi="Arial" w:cs="Arial"/>
                <w:sz w:val="23"/>
                <w:szCs w:val="23"/>
                <w:lang w:val="en-US"/>
              </w:rPr>
              <w:t>18.00</w:t>
            </w:r>
          </w:p>
        </w:tc>
        <w:tc>
          <w:tcPr>
            <w:tcW w:w="1560" w:type="dxa"/>
          </w:tcPr>
          <w:p w:rsidR="00DC027C" w:rsidRPr="000A365A" w:rsidRDefault="00EE39DE" w:rsidP="00DC027C">
            <w:pPr>
              <w:jc w:val="center"/>
              <w:rPr>
                <w:rFonts w:ascii="Arial" w:hAnsi="Arial" w:cs="Arial"/>
                <w:sz w:val="23"/>
                <w:szCs w:val="23"/>
                <w:lang w:val="en-US"/>
              </w:rPr>
            </w:pPr>
            <w:r>
              <w:rPr>
                <w:rFonts w:ascii="Arial" w:hAnsi="Arial" w:cs="Arial"/>
                <w:sz w:val="23"/>
                <w:szCs w:val="23"/>
                <w:lang w:val="en-US"/>
              </w:rPr>
              <w:t>$</w:t>
            </w:r>
            <w:r w:rsidR="001F2093">
              <w:rPr>
                <w:rFonts w:ascii="Arial" w:hAnsi="Arial" w:cs="Arial"/>
                <w:sz w:val="23"/>
                <w:szCs w:val="23"/>
                <w:lang w:val="en-US"/>
              </w:rPr>
              <w:t>39.95</w:t>
            </w:r>
          </w:p>
        </w:tc>
        <w:tc>
          <w:tcPr>
            <w:tcW w:w="1417" w:type="dxa"/>
          </w:tcPr>
          <w:p w:rsidR="00DC027C" w:rsidRPr="000A365A" w:rsidRDefault="00EE39DE" w:rsidP="00DC027C">
            <w:pPr>
              <w:jc w:val="center"/>
              <w:rPr>
                <w:rFonts w:ascii="Arial" w:hAnsi="Arial" w:cs="Arial"/>
                <w:sz w:val="23"/>
                <w:szCs w:val="23"/>
                <w:lang w:val="en-US"/>
              </w:rPr>
            </w:pPr>
            <w:r>
              <w:rPr>
                <w:rFonts w:ascii="Arial" w:hAnsi="Arial" w:cs="Arial"/>
                <w:sz w:val="23"/>
                <w:szCs w:val="23"/>
                <w:lang w:val="en-US"/>
              </w:rPr>
              <w:t>$</w:t>
            </w:r>
            <w:r w:rsidR="001F2093">
              <w:rPr>
                <w:rFonts w:ascii="Arial" w:hAnsi="Arial" w:cs="Arial"/>
                <w:sz w:val="23"/>
                <w:szCs w:val="23"/>
                <w:lang w:val="en-US"/>
              </w:rPr>
              <w:t>22.50</w:t>
            </w:r>
          </w:p>
        </w:tc>
        <w:tc>
          <w:tcPr>
            <w:tcW w:w="1388" w:type="dxa"/>
          </w:tcPr>
          <w:p w:rsidR="00DC027C" w:rsidRPr="000A365A" w:rsidRDefault="00EE39DE" w:rsidP="00DC027C">
            <w:pPr>
              <w:jc w:val="center"/>
              <w:rPr>
                <w:rFonts w:ascii="Arial" w:hAnsi="Arial" w:cs="Arial"/>
                <w:sz w:val="23"/>
                <w:szCs w:val="23"/>
                <w:lang w:val="en-US"/>
              </w:rPr>
            </w:pPr>
            <w:r>
              <w:rPr>
                <w:rFonts w:ascii="Arial" w:hAnsi="Arial" w:cs="Arial"/>
                <w:sz w:val="23"/>
                <w:szCs w:val="23"/>
                <w:lang w:val="en-US"/>
              </w:rPr>
              <w:t>$</w:t>
            </w:r>
            <w:r w:rsidR="001F2093">
              <w:rPr>
                <w:rFonts w:ascii="Arial" w:hAnsi="Arial" w:cs="Arial"/>
                <w:sz w:val="23"/>
                <w:szCs w:val="23"/>
                <w:lang w:val="en-US"/>
              </w:rPr>
              <w:t>49.95</w:t>
            </w:r>
          </w:p>
        </w:tc>
      </w:tr>
      <w:tr w:rsidR="00DC027C" w:rsidRPr="000A365A" w:rsidTr="001D1130">
        <w:tc>
          <w:tcPr>
            <w:tcW w:w="3312" w:type="dxa"/>
          </w:tcPr>
          <w:p w:rsidR="00DC027C" w:rsidRPr="000A365A" w:rsidRDefault="001F2093" w:rsidP="002065EB">
            <w:pPr>
              <w:rPr>
                <w:rFonts w:ascii="Arial" w:hAnsi="Arial" w:cs="Arial"/>
                <w:sz w:val="23"/>
                <w:szCs w:val="23"/>
                <w:lang w:val="en-US"/>
              </w:rPr>
            </w:pPr>
            <w:r>
              <w:rPr>
                <w:rFonts w:ascii="Arial" w:hAnsi="Arial" w:cs="Arial"/>
                <w:sz w:val="23"/>
                <w:szCs w:val="23"/>
                <w:lang w:val="en-US"/>
              </w:rPr>
              <w:t>Matrix Insole</w:t>
            </w:r>
            <w:r w:rsidR="001D1130">
              <w:rPr>
                <w:rFonts w:ascii="Arial" w:hAnsi="Arial" w:cs="Arial"/>
                <w:sz w:val="23"/>
                <w:szCs w:val="23"/>
                <w:lang w:val="en-US"/>
              </w:rPr>
              <w:t xml:space="preserve">          FB5000</w:t>
            </w:r>
          </w:p>
        </w:tc>
        <w:tc>
          <w:tcPr>
            <w:tcW w:w="1701" w:type="dxa"/>
          </w:tcPr>
          <w:p w:rsidR="00DC027C" w:rsidRPr="000A365A" w:rsidRDefault="00EE39DE" w:rsidP="00DC027C">
            <w:pPr>
              <w:jc w:val="center"/>
              <w:rPr>
                <w:rFonts w:ascii="Arial" w:hAnsi="Arial" w:cs="Arial"/>
                <w:sz w:val="23"/>
                <w:szCs w:val="23"/>
                <w:lang w:val="en-US"/>
              </w:rPr>
            </w:pPr>
            <w:r>
              <w:rPr>
                <w:rFonts w:ascii="Arial" w:hAnsi="Arial" w:cs="Arial"/>
                <w:sz w:val="23"/>
                <w:szCs w:val="23"/>
                <w:lang w:val="en-US"/>
              </w:rPr>
              <w:t>$</w:t>
            </w:r>
            <w:r w:rsidR="001F2093">
              <w:rPr>
                <w:rFonts w:ascii="Arial" w:hAnsi="Arial" w:cs="Arial"/>
                <w:sz w:val="23"/>
                <w:szCs w:val="23"/>
                <w:lang w:val="en-US"/>
              </w:rPr>
              <w:t>13.50</w:t>
            </w:r>
          </w:p>
        </w:tc>
        <w:tc>
          <w:tcPr>
            <w:tcW w:w="1560" w:type="dxa"/>
          </w:tcPr>
          <w:p w:rsidR="00DC027C" w:rsidRPr="000A365A" w:rsidRDefault="00EE39DE" w:rsidP="001A33D3">
            <w:pPr>
              <w:jc w:val="center"/>
              <w:rPr>
                <w:rFonts w:ascii="Arial" w:hAnsi="Arial" w:cs="Arial"/>
                <w:sz w:val="23"/>
                <w:szCs w:val="23"/>
                <w:lang w:val="en-US"/>
              </w:rPr>
            </w:pPr>
            <w:r>
              <w:rPr>
                <w:rFonts w:ascii="Arial" w:hAnsi="Arial" w:cs="Arial"/>
                <w:sz w:val="23"/>
                <w:szCs w:val="23"/>
                <w:lang w:val="en-US"/>
              </w:rPr>
              <w:t>$</w:t>
            </w:r>
            <w:r w:rsidR="001F2093">
              <w:rPr>
                <w:rFonts w:ascii="Arial" w:hAnsi="Arial" w:cs="Arial"/>
                <w:sz w:val="23"/>
                <w:szCs w:val="23"/>
                <w:lang w:val="en-US"/>
              </w:rPr>
              <w:t>2</w:t>
            </w:r>
            <w:r w:rsidR="001A33D3">
              <w:rPr>
                <w:rFonts w:ascii="Arial" w:hAnsi="Arial" w:cs="Arial"/>
                <w:sz w:val="23"/>
                <w:szCs w:val="23"/>
                <w:lang w:val="en-US"/>
              </w:rPr>
              <w:t>4</w:t>
            </w:r>
            <w:r w:rsidR="001F2093">
              <w:rPr>
                <w:rFonts w:ascii="Arial" w:hAnsi="Arial" w:cs="Arial"/>
                <w:sz w:val="23"/>
                <w:szCs w:val="23"/>
                <w:lang w:val="en-US"/>
              </w:rPr>
              <w:t>.95</w:t>
            </w:r>
          </w:p>
        </w:tc>
        <w:tc>
          <w:tcPr>
            <w:tcW w:w="1417" w:type="dxa"/>
          </w:tcPr>
          <w:p w:rsidR="00DC027C" w:rsidRPr="000A365A" w:rsidRDefault="00EE39DE" w:rsidP="001A33D3">
            <w:pPr>
              <w:jc w:val="center"/>
              <w:rPr>
                <w:rFonts w:ascii="Arial" w:hAnsi="Arial" w:cs="Arial"/>
                <w:sz w:val="23"/>
                <w:szCs w:val="23"/>
                <w:lang w:val="en-US"/>
              </w:rPr>
            </w:pPr>
            <w:r>
              <w:rPr>
                <w:rFonts w:ascii="Arial" w:hAnsi="Arial" w:cs="Arial"/>
                <w:sz w:val="23"/>
                <w:szCs w:val="23"/>
                <w:lang w:val="en-US"/>
              </w:rPr>
              <w:t>$</w:t>
            </w:r>
            <w:r w:rsidR="001F2093">
              <w:rPr>
                <w:rFonts w:ascii="Arial" w:hAnsi="Arial" w:cs="Arial"/>
                <w:sz w:val="23"/>
                <w:szCs w:val="23"/>
                <w:lang w:val="en-US"/>
              </w:rPr>
              <w:t>1</w:t>
            </w:r>
            <w:r w:rsidR="001A33D3">
              <w:rPr>
                <w:rFonts w:ascii="Arial" w:hAnsi="Arial" w:cs="Arial"/>
                <w:sz w:val="23"/>
                <w:szCs w:val="23"/>
                <w:lang w:val="en-US"/>
              </w:rPr>
              <w:t>5</w:t>
            </w:r>
            <w:r w:rsidR="003B407C">
              <w:rPr>
                <w:rFonts w:ascii="Arial" w:hAnsi="Arial" w:cs="Arial"/>
                <w:sz w:val="23"/>
                <w:szCs w:val="23"/>
                <w:lang w:val="en-US"/>
              </w:rPr>
              <w:t>.75</w:t>
            </w:r>
          </w:p>
        </w:tc>
        <w:tc>
          <w:tcPr>
            <w:tcW w:w="1388" w:type="dxa"/>
          </w:tcPr>
          <w:p w:rsidR="00DC027C" w:rsidRPr="000A365A" w:rsidRDefault="00EE39DE" w:rsidP="001A33D3">
            <w:pPr>
              <w:jc w:val="center"/>
              <w:rPr>
                <w:rFonts w:ascii="Arial" w:hAnsi="Arial" w:cs="Arial"/>
                <w:sz w:val="23"/>
                <w:szCs w:val="23"/>
                <w:lang w:val="en-US"/>
              </w:rPr>
            </w:pPr>
            <w:r>
              <w:rPr>
                <w:rFonts w:ascii="Arial" w:hAnsi="Arial" w:cs="Arial"/>
                <w:sz w:val="23"/>
                <w:szCs w:val="23"/>
                <w:lang w:val="en-US"/>
              </w:rPr>
              <w:t>$</w:t>
            </w:r>
            <w:r w:rsidR="001A33D3">
              <w:rPr>
                <w:rFonts w:ascii="Arial" w:hAnsi="Arial" w:cs="Arial"/>
                <w:sz w:val="23"/>
                <w:szCs w:val="23"/>
                <w:lang w:val="en-US"/>
              </w:rPr>
              <w:t>29</w:t>
            </w:r>
            <w:r w:rsidR="001F2093">
              <w:rPr>
                <w:rFonts w:ascii="Arial" w:hAnsi="Arial" w:cs="Arial"/>
                <w:sz w:val="23"/>
                <w:szCs w:val="23"/>
                <w:lang w:val="en-US"/>
              </w:rPr>
              <w:t>.95</w:t>
            </w:r>
          </w:p>
        </w:tc>
      </w:tr>
      <w:tr w:rsidR="00DC027C" w:rsidRPr="000A365A" w:rsidTr="001D1130">
        <w:tc>
          <w:tcPr>
            <w:tcW w:w="3312" w:type="dxa"/>
          </w:tcPr>
          <w:p w:rsidR="00DC027C" w:rsidRPr="000A365A" w:rsidRDefault="00DC027C" w:rsidP="002065EB">
            <w:pPr>
              <w:rPr>
                <w:rFonts w:ascii="Arial" w:hAnsi="Arial" w:cs="Arial"/>
                <w:sz w:val="23"/>
                <w:szCs w:val="23"/>
                <w:lang w:val="en-US"/>
              </w:rPr>
            </w:pPr>
          </w:p>
        </w:tc>
        <w:tc>
          <w:tcPr>
            <w:tcW w:w="1701" w:type="dxa"/>
            <w:vAlign w:val="bottom"/>
          </w:tcPr>
          <w:p w:rsidR="00DC027C" w:rsidRPr="000A365A" w:rsidRDefault="00DC027C" w:rsidP="00DC027C">
            <w:pPr>
              <w:jc w:val="center"/>
              <w:rPr>
                <w:rFonts w:ascii="Arial" w:hAnsi="Arial" w:cs="Arial"/>
                <w:sz w:val="23"/>
                <w:szCs w:val="23"/>
                <w:lang w:val="en-US"/>
              </w:rPr>
            </w:pPr>
          </w:p>
        </w:tc>
        <w:tc>
          <w:tcPr>
            <w:tcW w:w="1560" w:type="dxa"/>
            <w:vAlign w:val="bottom"/>
          </w:tcPr>
          <w:p w:rsidR="00DC027C" w:rsidRPr="000A365A" w:rsidRDefault="00DC027C" w:rsidP="00DC027C">
            <w:pPr>
              <w:jc w:val="center"/>
              <w:rPr>
                <w:rFonts w:ascii="Arial" w:hAnsi="Arial" w:cs="Arial"/>
                <w:sz w:val="23"/>
                <w:szCs w:val="23"/>
                <w:lang w:val="en-US"/>
              </w:rPr>
            </w:pPr>
          </w:p>
        </w:tc>
        <w:tc>
          <w:tcPr>
            <w:tcW w:w="1417" w:type="dxa"/>
            <w:vAlign w:val="bottom"/>
          </w:tcPr>
          <w:p w:rsidR="001F2093" w:rsidRPr="000A365A" w:rsidRDefault="001F2093" w:rsidP="001A33D3">
            <w:pPr>
              <w:jc w:val="center"/>
              <w:rPr>
                <w:rFonts w:ascii="Arial" w:hAnsi="Arial" w:cs="Arial"/>
                <w:sz w:val="23"/>
                <w:szCs w:val="23"/>
                <w:lang w:val="en-US"/>
              </w:rPr>
            </w:pPr>
          </w:p>
        </w:tc>
        <w:tc>
          <w:tcPr>
            <w:tcW w:w="1388" w:type="dxa"/>
            <w:vAlign w:val="bottom"/>
          </w:tcPr>
          <w:p w:rsidR="00DC027C" w:rsidRPr="000A365A" w:rsidRDefault="00DC027C" w:rsidP="00DC027C">
            <w:pPr>
              <w:jc w:val="center"/>
              <w:rPr>
                <w:rFonts w:ascii="Arial" w:hAnsi="Arial" w:cs="Arial"/>
                <w:sz w:val="23"/>
                <w:szCs w:val="23"/>
                <w:lang w:val="en-US"/>
              </w:rPr>
            </w:pPr>
          </w:p>
        </w:tc>
      </w:tr>
    </w:tbl>
    <w:p w:rsidR="001F2093" w:rsidRDefault="00CC06E4" w:rsidP="001F2093">
      <w:pPr>
        <w:tabs>
          <w:tab w:val="center" w:pos="4680"/>
          <w:tab w:val="left" w:pos="8415"/>
          <w:tab w:val="right" w:pos="9360"/>
        </w:tabs>
        <w:spacing w:after="0"/>
        <w:ind w:left="454"/>
        <w:rPr>
          <w:rFonts w:ascii="Arial" w:hAnsi="Arial" w:cs="Arial"/>
          <w:sz w:val="23"/>
          <w:szCs w:val="23"/>
          <w:lang w:val="en-US"/>
        </w:rPr>
      </w:pPr>
      <w:r>
        <w:rPr>
          <w:rFonts w:ascii="Arial" w:hAnsi="Arial" w:cs="Arial"/>
          <w:sz w:val="23"/>
          <w:szCs w:val="23"/>
          <w:lang w:val="en-US"/>
        </w:rPr>
        <w:t xml:space="preserve">The </w:t>
      </w:r>
      <w:r w:rsidR="001F2093">
        <w:rPr>
          <w:rFonts w:ascii="Arial" w:hAnsi="Arial" w:cs="Arial"/>
          <w:sz w:val="23"/>
          <w:szCs w:val="23"/>
          <w:lang w:val="en-US"/>
        </w:rPr>
        <w:t xml:space="preserve">Supreme Insole which would be used with the Synergy Boot and extended to the 5000 Series Boots.  The Supreme Insole would also be sold as an After Market Product and as part of Jackson Custom.  </w:t>
      </w:r>
    </w:p>
    <w:p w:rsidR="001F2093" w:rsidRDefault="001F2093" w:rsidP="001F2093">
      <w:pPr>
        <w:tabs>
          <w:tab w:val="center" w:pos="4680"/>
          <w:tab w:val="left" w:pos="8415"/>
          <w:tab w:val="right" w:pos="9360"/>
        </w:tabs>
        <w:spacing w:after="0"/>
        <w:ind w:left="454"/>
        <w:rPr>
          <w:rFonts w:ascii="Arial" w:hAnsi="Arial" w:cs="Arial"/>
          <w:sz w:val="23"/>
          <w:szCs w:val="23"/>
          <w:lang w:val="en-US"/>
        </w:rPr>
      </w:pPr>
    </w:p>
    <w:p w:rsidR="001F2093" w:rsidRDefault="001F2093" w:rsidP="001F2093">
      <w:pPr>
        <w:tabs>
          <w:tab w:val="center" w:pos="4680"/>
          <w:tab w:val="left" w:pos="8415"/>
          <w:tab w:val="right" w:pos="9360"/>
        </w:tabs>
        <w:spacing w:after="0"/>
        <w:ind w:left="454"/>
        <w:rPr>
          <w:rFonts w:ascii="Arial" w:hAnsi="Arial" w:cs="Arial"/>
          <w:sz w:val="23"/>
          <w:szCs w:val="23"/>
          <w:lang w:val="en-US"/>
        </w:rPr>
      </w:pPr>
      <w:r>
        <w:rPr>
          <w:rFonts w:ascii="Arial" w:hAnsi="Arial" w:cs="Arial"/>
          <w:sz w:val="23"/>
          <w:szCs w:val="23"/>
          <w:lang w:val="en-US"/>
        </w:rPr>
        <w:t>Also con</w:t>
      </w:r>
      <w:r w:rsidR="00132637">
        <w:rPr>
          <w:rFonts w:ascii="Arial" w:hAnsi="Arial" w:cs="Arial"/>
          <w:sz w:val="23"/>
          <w:szCs w:val="23"/>
          <w:lang w:val="en-US"/>
        </w:rPr>
        <w:t xml:space="preserve">sidering market need for a </w:t>
      </w:r>
      <w:r>
        <w:rPr>
          <w:rFonts w:ascii="Arial" w:hAnsi="Arial" w:cs="Arial"/>
          <w:sz w:val="23"/>
          <w:szCs w:val="23"/>
          <w:lang w:val="en-US"/>
        </w:rPr>
        <w:t>Better/Best</w:t>
      </w:r>
      <w:r w:rsidR="00EE39DE">
        <w:rPr>
          <w:rFonts w:ascii="Arial" w:hAnsi="Arial" w:cs="Arial"/>
          <w:sz w:val="23"/>
          <w:szCs w:val="23"/>
          <w:lang w:val="en-US"/>
        </w:rPr>
        <w:t xml:space="preserve"> Insole</w:t>
      </w:r>
      <w:r w:rsidR="00CC06E4">
        <w:rPr>
          <w:rFonts w:ascii="Arial" w:hAnsi="Arial" w:cs="Arial"/>
          <w:sz w:val="23"/>
          <w:szCs w:val="23"/>
          <w:lang w:val="en-US"/>
        </w:rPr>
        <w:t xml:space="preserve"> program with </w:t>
      </w:r>
      <w:r>
        <w:rPr>
          <w:rFonts w:ascii="Arial" w:hAnsi="Arial" w:cs="Arial"/>
          <w:sz w:val="23"/>
          <w:szCs w:val="23"/>
          <w:lang w:val="en-US"/>
        </w:rPr>
        <w:t>Matrix</w:t>
      </w:r>
      <w:r w:rsidR="00132637">
        <w:rPr>
          <w:rFonts w:ascii="Arial" w:hAnsi="Arial" w:cs="Arial"/>
          <w:sz w:val="23"/>
          <w:szCs w:val="23"/>
          <w:lang w:val="en-US"/>
        </w:rPr>
        <w:t xml:space="preserve"> </w:t>
      </w:r>
      <w:r>
        <w:rPr>
          <w:rFonts w:ascii="Arial" w:hAnsi="Arial" w:cs="Arial"/>
          <w:sz w:val="23"/>
          <w:szCs w:val="23"/>
          <w:lang w:val="en-US"/>
        </w:rPr>
        <w:t>Insoles.</w:t>
      </w:r>
    </w:p>
    <w:p w:rsidR="001F2093" w:rsidRPr="001F2093" w:rsidRDefault="001F2093" w:rsidP="001F2093">
      <w:pPr>
        <w:tabs>
          <w:tab w:val="center" w:pos="4680"/>
          <w:tab w:val="left" w:pos="8415"/>
          <w:tab w:val="right" w:pos="9360"/>
        </w:tabs>
        <w:spacing w:after="0"/>
        <w:ind w:left="454"/>
        <w:rPr>
          <w:rFonts w:ascii="Arial" w:hAnsi="Arial" w:cs="Arial"/>
          <w:sz w:val="23"/>
          <w:szCs w:val="23"/>
          <w:lang w:val="en-US"/>
        </w:rPr>
      </w:pPr>
    </w:p>
    <w:p w:rsidR="000A365A" w:rsidRDefault="000A365A" w:rsidP="000A365A">
      <w:pPr>
        <w:pStyle w:val="ListParagraph"/>
        <w:numPr>
          <w:ilvl w:val="1"/>
          <w:numId w:val="10"/>
        </w:numPr>
        <w:tabs>
          <w:tab w:val="center" w:pos="4680"/>
          <w:tab w:val="left" w:pos="8415"/>
          <w:tab w:val="right" w:pos="9360"/>
        </w:tabs>
        <w:spacing w:after="0"/>
        <w:rPr>
          <w:rFonts w:ascii="Arial" w:hAnsi="Arial" w:cs="Arial"/>
          <w:sz w:val="23"/>
          <w:szCs w:val="23"/>
          <w:lang w:val="en-US"/>
        </w:rPr>
      </w:pPr>
      <w:r>
        <w:rPr>
          <w:rFonts w:ascii="Arial" w:hAnsi="Arial" w:cs="Arial"/>
          <w:sz w:val="23"/>
          <w:szCs w:val="23"/>
          <w:lang w:val="en-US"/>
        </w:rPr>
        <w:t>Size Range</w:t>
      </w:r>
      <w:r w:rsidR="00CC06E4">
        <w:rPr>
          <w:rFonts w:ascii="Arial" w:hAnsi="Arial" w:cs="Arial"/>
          <w:sz w:val="23"/>
          <w:szCs w:val="23"/>
          <w:lang w:val="en-US"/>
        </w:rPr>
        <w:t xml:space="preserve"> – Supreme Foot Bed</w:t>
      </w:r>
    </w:p>
    <w:tbl>
      <w:tblPr>
        <w:tblStyle w:val="TableGrid"/>
        <w:tblpPr w:leftFromText="180" w:rightFromText="180" w:vertAnchor="text" w:tblpY="1"/>
        <w:tblOverlap w:val="never"/>
        <w:tblW w:w="0" w:type="auto"/>
        <w:tblInd w:w="17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3087"/>
      </w:tblGrid>
      <w:tr w:rsidR="000A365A" w:rsidTr="00CC06E4">
        <w:tc>
          <w:tcPr>
            <w:tcW w:w="2093" w:type="dxa"/>
          </w:tcPr>
          <w:p w:rsidR="000A365A" w:rsidRPr="002065EB" w:rsidRDefault="003B407C" w:rsidP="003B407C">
            <w:pPr>
              <w:pStyle w:val="ListParagraph"/>
              <w:numPr>
                <w:ilvl w:val="0"/>
                <w:numId w:val="11"/>
              </w:numPr>
              <w:tabs>
                <w:tab w:val="center" w:pos="4680"/>
                <w:tab w:val="left" w:pos="8415"/>
                <w:tab w:val="right" w:pos="9360"/>
              </w:tabs>
              <w:rPr>
                <w:rFonts w:ascii="Arial" w:hAnsi="Arial" w:cs="Arial"/>
                <w:sz w:val="23"/>
                <w:szCs w:val="23"/>
                <w:lang w:val="en-US"/>
              </w:rPr>
            </w:pPr>
            <w:r>
              <w:rPr>
                <w:rFonts w:ascii="Arial" w:hAnsi="Arial" w:cs="Arial"/>
                <w:sz w:val="23"/>
                <w:szCs w:val="23"/>
                <w:lang w:val="en-US"/>
              </w:rPr>
              <w:t>Soft Launch</w:t>
            </w:r>
          </w:p>
        </w:tc>
        <w:tc>
          <w:tcPr>
            <w:tcW w:w="3087" w:type="dxa"/>
          </w:tcPr>
          <w:p w:rsidR="000A365A" w:rsidRDefault="00CC06E4" w:rsidP="00CC06E4">
            <w:pPr>
              <w:tabs>
                <w:tab w:val="center" w:pos="4680"/>
                <w:tab w:val="left" w:pos="8415"/>
                <w:tab w:val="right" w:pos="9360"/>
              </w:tabs>
              <w:rPr>
                <w:rFonts w:ascii="Arial" w:hAnsi="Arial" w:cs="Arial"/>
                <w:sz w:val="23"/>
                <w:szCs w:val="23"/>
                <w:lang w:val="en-US"/>
              </w:rPr>
            </w:pPr>
            <w:r>
              <w:rPr>
                <w:rFonts w:ascii="Arial" w:hAnsi="Arial" w:cs="Arial"/>
                <w:sz w:val="23"/>
                <w:szCs w:val="23"/>
                <w:lang w:val="en-US"/>
              </w:rPr>
              <w:t>4 – 6 full sizes in 3°/5°/7°</w:t>
            </w:r>
          </w:p>
        </w:tc>
      </w:tr>
      <w:tr w:rsidR="000A365A" w:rsidTr="00CC06E4">
        <w:tc>
          <w:tcPr>
            <w:tcW w:w="2093" w:type="dxa"/>
          </w:tcPr>
          <w:p w:rsidR="000A365A" w:rsidRPr="002065EB" w:rsidRDefault="000A365A" w:rsidP="00EE39DE">
            <w:pPr>
              <w:pStyle w:val="ListParagraph"/>
              <w:numPr>
                <w:ilvl w:val="0"/>
                <w:numId w:val="11"/>
              </w:numPr>
              <w:tabs>
                <w:tab w:val="center" w:pos="4680"/>
                <w:tab w:val="left" w:pos="8415"/>
                <w:tab w:val="right" w:pos="9360"/>
              </w:tabs>
              <w:rPr>
                <w:rFonts w:ascii="Arial" w:hAnsi="Arial" w:cs="Arial"/>
                <w:sz w:val="23"/>
                <w:szCs w:val="23"/>
                <w:lang w:val="en-US"/>
              </w:rPr>
            </w:pPr>
            <w:r>
              <w:rPr>
                <w:rFonts w:ascii="Arial" w:hAnsi="Arial" w:cs="Arial"/>
                <w:sz w:val="23"/>
                <w:szCs w:val="23"/>
                <w:lang w:val="en-US"/>
              </w:rPr>
              <w:t xml:space="preserve">Production </w:t>
            </w:r>
          </w:p>
        </w:tc>
        <w:tc>
          <w:tcPr>
            <w:tcW w:w="3087" w:type="dxa"/>
          </w:tcPr>
          <w:p w:rsidR="000A365A" w:rsidRDefault="00CC06E4" w:rsidP="00CC06E4">
            <w:pPr>
              <w:tabs>
                <w:tab w:val="center" w:pos="4680"/>
                <w:tab w:val="left" w:pos="8415"/>
                <w:tab w:val="right" w:pos="9360"/>
              </w:tabs>
              <w:rPr>
                <w:rFonts w:ascii="Arial" w:hAnsi="Arial" w:cs="Arial"/>
                <w:sz w:val="23"/>
                <w:szCs w:val="23"/>
                <w:lang w:val="en-US"/>
              </w:rPr>
            </w:pPr>
            <w:r>
              <w:rPr>
                <w:rFonts w:ascii="Arial" w:hAnsi="Arial" w:cs="Arial"/>
                <w:sz w:val="23"/>
                <w:szCs w:val="23"/>
                <w:lang w:val="en-US"/>
              </w:rPr>
              <w:t>1 – 14 full sizes in 3°/5°/7°</w:t>
            </w:r>
          </w:p>
        </w:tc>
      </w:tr>
    </w:tbl>
    <w:p w:rsidR="00DC027C" w:rsidRDefault="00EE39DE" w:rsidP="001F2093">
      <w:pPr>
        <w:rPr>
          <w:rFonts w:ascii="Arial" w:hAnsi="Arial" w:cs="Arial"/>
          <w:sz w:val="23"/>
          <w:szCs w:val="23"/>
          <w:lang w:val="en-US"/>
        </w:rPr>
      </w:pPr>
      <w:r>
        <w:rPr>
          <w:rFonts w:ascii="Arial" w:hAnsi="Arial" w:cs="Arial"/>
          <w:sz w:val="23"/>
          <w:szCs w:val="23"/>
          <w:lang w:val="en-US"/>
        </w:rPr>
        <w:br w:type="textWrapping" w:clear="all"/>
      </w:r>
    </w:p>
    <w:p w:rsidR="001F2093" w:rsidRDefault="00CC06E4" w:rsidP="00CC06E4">
      <w:pPr>
        <w:pStyle w:val="ListParagraph"/>
        <w:numPr>
          <w:ilvl w:val="0"/>
          <w:numId w:val="11"/>
        </w:numPr>
        <w:rPr>
          <w:rFonts w:ascii="Arial" w:hAnsi="Arial" w:cs="Arial"/>
          <w:sz w:val="23"/>
          <w:szCs w:val="23"/>
          <w:lang w:val="en-US"/>
        </w:rPr>
      </w:pPr>
      <w:r>
        <w:rPr>
          <w:rFonts w:ascii="Arial" w:hAnsi="Arial" w:cs="Arial"/>
          <w:sz w:val="23"/>
          <w:szCs w:val="23"/>
          <w:lang w:val="en-US"/>
        </w:rPr>
        <w:t>DEALER FEEDBACK</w:t>
      </w:r>
    </w:p>
    <w:p w:rsidR="00CC06E4" w:rsidRDefault="00CC06E4" w:rsidP="00CC06E4">
      <w:pPr>
        <w:pStyle w:val="ListParagraph"/>
        <w:numPr>
          <w:ilvl w:val="1"/>
          <w:numId w:val="11"/>
        </w:numPr>
        <w:rPr>
          <w:rFonts w:ascii="Arial" w:hAnsi="Arial" w:cs="Arial"/>
          <w:sz w:val="23"/>
          <w:szCs w:val="23"/>
          <w:lang w:val="en-US"/>
        </w:rPr>
      </w:pPr>
      <w:r>
        <w:rPr>
          <w:rFonts w:ascii="Arial" w:hAnsi="Arial" w:cs="Arial"/>
          <w:sz w:val="23"/>
          <w:szCs w:val="23"/>
          <w:lang w:val="en-US"/>
        </w:rPr>
        <w:t>Performance aspect of the Insole relative to competitive product or Custom Foot Beds.</w:t>
      </w:r>
    </w:p>
    <w:p w:rsidR="00CC06E4" w:rsidRDefault="00CC06E4" w:rsidP="00CC06E4">
      <w:pPr>
        <w:pStyle w:val="ListParagraph"/>
        <w:numPr>
          <w:ilvl w:val="1"/>
          <w:numId w:val="11"/>
        </w:numPr>
        <w:rPr>
          <w:rFonts w:ascii="Arial" w:hAnsi="Arial" w:cs="Arial"/>
          <w:sz w:val="23"/>
          <w:szCs w:val="23"/>
          <w:lang w:val="en-US"/>
        </w:rPr>
      </w:pPr>
      <w:r>
        <w:rPr>
          <w:rFonts w:ascii="Arial" w:hAnsi="Arial" w:cs="Arial"/>
          <w:sz w:val="23"/>
          <w:szCs w:val="23"/>
          <w:lang w:val="en-US"/>
        </w:rPr>
        <w:t>Merits as an After Market Product and for Custom Boot Program.</w:t>
      </w:r>
    </w:p>
    <w:p w:rsidR="00CC06E4" w:rsidRPr="00CC06E4" w:rsidRDefault="00CC06E4" w:rsidP="00CC06E4">
      <w:pPr>
        <w:pStyle w:val="ListParagraph"/>
        <w:numPr>
          <w:ilvl w:val="1"/>
          <w:numId w:val="11"/>
        </w:numPr>
        <w:rPr>
          <w:rFonts w:ascii="Arial" w:hAnsi="Arial" w:cs="Arial"/>
          <w:sz w:val="23"/>
          <w:szCs w:val="23"/>
          <w:lang w:val="en-US"/>
        </w:rPr>
      </w:pPr>
      <w:r>
        <w:rPr>
          <w:rFonts w:ascii="Arial" w:hAnsi="Arial" w:cs="Arial"/>
          <w:sz w:val="23"/>
          <w:szCs w:val="23"/>
          <w:lang w:val="en-US"/>
        </w:rPr>
        <w:t>Commercial Aspects of</w:t>
      </w:r>
      <w:r w:rsidR="00132637">
        <w:rPr>
          <w:rFonts w:ascii="Arial" w:hAnsi="Arial" w:cs="Arial"/>
          <w:sz w:val="23"/>
          <w:szCs w:val="23"/>
          <w:lang w:val="en-US"/>
        </w:rPr>
        <w:t xml:space="preserve"> the Supreme Insoles and a </w:t>
      </w:r>
      <w:r>
        <w:rPr>
          <w:rFonts w:ascii="Arial" w:hAnsi="Arial" w:cs="Arial"/>
          <w:sz w:val="23"/>
          <w:szCs w:val="23"/>
          <w:lang w:val="en-US"/>
        </w:rPr>
        <w:t>Better/Best Program.</w:t>
      </w:r>
    </w:p>
    <w:p w:rsidR="003B407C" w:rsidRPr="00CC06E4" w:rsidRDefault="003B407C" w:rsidP="00CC06E4">
      <w:pPr>
        <w:pStyle w:val="ListParagraph"/>
        <w:numPr>
          <w:ilvl w:val="1"/>
          <w:numId w:val="11"/>
        </w:numPr>
        <w:rPr>
          <w:rFonts w:ascii="Arial" w:hAnsi="Arial" w:cs="Arial"/>
          <w:sz w:val="23"/>
          <w:szCs w:val="23"/>
          <w:lang w:val="en-US"/>
        </w:rPr>
      </w:pPr>
      <w:r>
        <w:rPr>
          <w:rFonts w:ascii="Arial" w:hAnsi="Arial" w:cs="Arial"/>
          <w:sz w:val="23"/>
          <w:szCs w:val="23"/>
          <w:lang w:val="en-US"/>
        </w:rPr>
        <w:t>Solicit Skater Feedback</w:t>
      </w:r>
    </w:p>
    <w:sectPr w:rsidR="003B407C" w:rsidRPr="00CC06E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58B7" w:rsidRDefault="006F58B7" w:rsidP="006F58B7">
      <w:pPr>
        <w:spacing w:after="0" w:line="240" w:lineRule="auto"/>
      </w:pPr>
      <w:r>
        <w:separator/>
      </w:r>
    </w:p>
  </w:endnote>
  <w:endnote w:type="continuationSeparator" w:id="0">
    <w:p w:rsidR="006F58B7" w:rsidRDefault="006F58B7" w:rsidP="006F5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FA3" w:rsidRDefault="001B1FA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116B" w:rsidRDefault="005A4868" w:rsidP="0083116B">
    <w:pPr>
      <w:pStyle w:val="Footer"/>
      <w:jc w:val="right"/>
    </w:pPr>
    <w:fldSimple w:instr=" FILENAME   \* MERGEFORMAT ">
      <w:r w:rsidR="001B1FA3">
        <w:rPr>
          <w:noProof/>
        </w:rPr>
        <w:t>JUS Supreme Insole</w:t>
      </w:r>
    </w:fldSimple>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FA3" w:rsidRDefault="001B1F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58B7" w:rsidRDefault="006F58B7" w:rsidP="006F58B7">
      <w:pPr>
        <w:spacing w:after="0" w:line="240" w:lineRule="auto"/>
      </w:pPr>
      <w:r>
        <w:separator/>
      </w:r>
    </w:p>
  </w:footnote>
  <w:footnote w:type="continuationSeparator" w:id="0">
    <w:p w:rsidR="006F58B7" w:rsidRDefault="006F58B7" w:rsidP="006F58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FA3" w:rsidRDefault="001B1FA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FA3" w:rsidRDefault="001B1FA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1FA3" w:rsidRDefault="001B1F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930C1"/>
    <w:multiLevelType w:val="hybridMultilevel"/>
    <w:tmpl w:val="2028E472"/>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
    <w:nsid w:val="0EAE6372"/>
    <w:multiLevelType w:val="hybridMultilevel"/>
    <w:tmpl w:val="CFB6200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nsid w:val="121023AF"/>
    <w:multiLevelType w:val="hybridMultilevel"/>
    <w:tmpl w:val="C71E75E6"/>
    <w:lvl w:ilvl="0" w:tplc="E56849E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2B97FF3"/>
    <w:multiLevelType w:val="hybridMultilevel"/>
    <w:tmpl w:val="9E12BF3A"/>
    <w:lvl w:ilvl="0" w:tplc="10090013">
      <w:start w:val="1"/>
      <w:numFmt w:val="upperRoman"/>
      <w:lvlText w:val="%1."/>
      <w:lvlJc w:val="right"/>
      <w:pPr>
        <w:ind w:left="360" w:hanging="360"/>
      </w:pPr>
    </w:lvl>
    <w:lvl w:ilvl="1" w:tplc="10090011">
      <w:start w:val="1"/>
      <w:numFmt w:val="decimal"/>
      <w:lvlText w:val="%2)"/>
      <w:lvlJc w:val="left"/>
      <w:pPr>
        <w:ind w:left="1080" w:hanging="360"/>
      </w:p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nsid w:val="15133CA4"/>
    <w:multiLevelType w:val="hybridMultilevel"/>
    <w:tmpl w:val="27A2C314"/>
    <w:lvl w:ilvl="0" w:tplc="10090001">
      <w:start w:val="1"/>
      <w:numFmt w:val="bullet"/>
      <w:lvlText w:val=""/>
      <w:lvlJc w:val="left"/>
      <w:pPr>
        <w:ind w:left="1080" w:hanging="360"/>
      </w:pPr>
      <w:rPr>
        <w:rFonts w:ascii="Symbol" w:hAnsi="Symbol" w:hint="default"/>
      </w:rPr>
    </w:lvl>
    <w:lvl w:ilvl="1" w:tplc="92E85730">
      <w:start w:val="1"/>
      <w:numFmt w:val="bullet"/>
      <w:lvlText w:val=""/>
      <w:lvlJc w:val="left"/>
      <w:pPr>
        <w:ind w:left="1800" w:hanging="360"/>
      </w:pPr>
      <w:rPr>
        <w:rFonts w:ascii="Symbol" w:hAnsi="Symbol"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5">
    <w:nsid w:val="1DEE64DD"/>
    <w:multiLevelType w:val="hybridMultilevel"/>
    <w:tmpl w:val="C2D4F6D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92E85730">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6">
    <w:nsid w:val="228B704A"/>
    <w:multiLevelType w:val="hybridMultilevel"/>
    <w:tmpl w:val="22207DE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2F5E780F"/>
    <w:multiLevelType w:val="hybridMultilevel"/>
    <w:tmpl w:val="6F220676"/>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35B06339"/>
    <w:multiLevelType w:val="hybridMultilevel"/>
    <w:tmpl w:val="AC3C06F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9">
    <w:nsid w:val="3C717FB9"/>
    <w:multiLevelType w:val="hybridMultilevel"/>
    <w:tmpl w:val="1EF6458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0">
    <w:nsid w:val="54B911C9"/>
    <w:multiLevelType w:val="hybridMultilevel"/>
    <w:tmpl w:val="F6DAAF9A"/>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nsid w:val="5D497B8B"/>
    <w:multiLevelType w:val="hybridMultilevel"/>
    <w:tmpl w:val="B5D6606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nsid w:val="73456E35"/>
    <w:multiLevelType w:val="hybridMultilevel"/>
    <w:tmpl w:val="DEC49FB4"/>
    <w:lvl w:ilvl="0" w:tplc="10090003">
      <w:start w:val="1"/>
      <w:numFmt w:val="bullet"/>
      <w:lvlText w:val="o"/>
      <w:lvlJc w:val="left"/>
      <w:pPr>
        <w:ind w:left="1080" w:hanging="360"/>
      </w:pPr>
      <w:rPr>
        <w:rFonts w:ascii="Courier New" w:hAnsi="Courier New" w:cs="Courier New" w:hint="default"/>
      </w:rPr>
    </w:lvl>
    <w:lvl w:ilvl="1" w:tplc="10090003" w:tentative="1">
      <w:start w:val="1"/>
      <w:numFmt w:val="bullet"/>
      <w:lvlText w:val="o"/>
      <w:lvlJc w:val="left"/>
      <w:pPr>
        <w:ind w:left="-360" w:hanging="360"/>
      </w:pPr>
      <w:rPr>
        <w:rFonts w:ascii="Courier New" w:hAnsi="Courier New" w:cs="Courier New" w:hint="default"/>
      </w:rPr>
    </w:lvl>
    <w:lvl w:ilvl="2" w:tplc="10090005" w:tentative="1">
      <w:start w:val="1"/>
      <w:numFmt w:val="bullet"/>
      <w:lvlText w:val=""/>
      <w:lvlJc w:val="left"/>
      <w:pPr>
        <w:ind w:left="360" w:hanging="360"/>
      </w:pPr>
      <w:rPr>
        <w:rFonts w:ascii="Wingdings" w:hAnsi="Wingdings" w:hint="default"/>
      </w:rPr>
    </w:lvl>
    <w:lvl w:ilvl="3" w:tplc="10090001" w:tentative="1">
      <w:start w:val="1"/>
      <w:numFmt w:val="bullet"/>
      <w:lvlText w:val=""/>
      <w:lvlJc w:val="left"/>
      <w:pPr>
        <w:ind w:left="1080" w:hanging="360"/>
      </w:pPr>
      <w:rPr>
        <w:rFonts w:ascii="Symbol" w:hAnsi="Symbol" w:hint="default"/>
      </w:rPr>
    </w:lvl>
    <w:lvl w:ilvl="4" w:tplc="10090003" w:tentative="1">
      <w:start w:val="1"/>
      <w:numFmt w:val="bullet"/>
      <w:lvlText w:val="o"/>
      <w:lvlJc w:val="left"/>
      <w:pPr>
        <w:ind w:left="1800" w:hanging="360"/>
      </w:pPr>
      <w:rPr>
        <w:rFonts w:ascii="Courier New" w:hAnsi="Courier New" w:cs="Courier New" w:hint="default"/>
      </w:rPr>
    </w:lvl>
    <w:lvl w:ilvl="5" w:tplc="10090005" w:tentative="1">
      <w:start w:val="1"/>
      <w:numFmt w:val="bullet"/>
      <w:lvlText w:val=""/>
      <w:lvlJc w:val="left"/>
      <w:pPr>
        <w:ind w:left="2520" w:hanging="360"/>
      </w:pPr>
      <w:rPr>
        <w:rFonts w:ascii="Wingdings" w:hAnsi="Wingdings" w:hint="default"/>
      </w:rPr>
    </w:lvl>
    <w:lvl w:ilvl="6" w:tplc="10090001" w:tentative="1">
      <w:start w:val="1"/>
      <w:numFmt w:val="bullet"/>
      <w:lvlText w:val=""/>
      <w:lvlJc w:val="left"/>
      <w:pPr>
        <w:ind w:left="3240" w:hanging="360"/>
      </w:pPr>
      <w:rPr>
        <w:rFonts w:ascii="Symbol" w:hAnsi="Symbol" w:hint="default"/>
      </w:rPr>
    </w:lvl>
    <w:lvl w:ilvl="7" w:tplc="10090003" w:tentative="1">
      <w:start w:val="1"/>
      <w:numFmt w:val="bullet"/>
      <w:lvlText w:val="o"/>
      <w:lvlJc w:val="left"/>
      <w:pPr>
        <w:ind w:left="3960" w:hanging="360"/>
      </w:pPr>
      <w:rPr>
        <w:rFonts w:ascii="Courier New" w:hAnsi="Courier New" w:cs="Courier New" w:hint="default"/>
      </w:rPr>
    </w:lvl>
    <w:lvl w:ilvl="8" w:tplc="10090005" w:tentative="1">
      <w:start w:val="1"/>
      <w:numFmt w:val="bullet"/>
      <w:lvlText w:val=""/>
      <w:lvlJc w:val="left"/>
      <w:pPr>
        <w:ind w:left="4680" w:hanging="360"/>
      </w:pPr>
      <w:rPr>
        <w:rFonts w:ascii="Wingdings" w:hAnsi="Wingdings" w:hint="default"/>
      </w:rPr>
    </w:lvl>
  </w:abstractNum>
  <w:num w:numId="1">
    <w:abstractNumId w:val="3"/>
  </w:num>
  <w:num w:numId="2">
    <w:abstractNumId w:val="0"/>
  </w:num>
  <w:num w:numId="3">
    <w:abstractNumId w:val="10"/>
  </w:num>
  <w:num w:numId="4">
    <w:abstractNumId w:val="1"/>
  </w:num>
  <w:num w:numId="5">
    <w:abstractNumId w:val="7"/>
  </w:num>
  <w:num w:numId="6">
    <w:abstractNumId w:val="6"/>
  </w:num>
  <w:num w:numId="7">
    <w:abstractNumId w:val="11"/>
  </w:num>
  <w:num w:numId="8">
    <w:abstractNumId w:val="4"/>
  </w:num>
  <w:num w:numId="9">
    <w:abstractNumId w:val="8"/>
  </w:num>
  <w:num w:numId="10">
    <w:abstractNumId w:val="5"/>
  </w:num>
  <w:num w:numId="11">
    <w:abstractNumId w:val="9"/>
  </w:num>
  <w:num w:numId="12">
    <w:abstractNumId w:val="2"/>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73D6"/>
    <w:rsid w:val="000A365A"/>
    <w:rsid w:val="00132637"/>
    <w:rsid w:val="0014071E"/>
    <w:rsid w:val="001603F8"/>
    <w:rsid w:val="001A33D3"/>
    <w:rsid w:val="001A6296"/>
    <w:rsid w:val="001B1FA3"/>
    <w:rsid w:val="001D1130"/>
    <w:rsid w:val="001F2093"/>
    <w:rsid w:val="002065EB"/>
    <w:rsid w:val="00210C29"/>
    <w:rsid w:val="00373019"/>
    <w:rsid w:val="003B407C"/>
    <w:rsid w:val="004047D4"/>
    <w:rsid w:val="00467896"/>
    <w:rsid w:val="004C70A3"/>
    <w:rsid w:val="00587C54"/>
    <w:rsid w:val="005A4868"/>
    <w:rsid w:val="0067787B"/>
    <w:rsid w:val="006F58B7"/>
    <w:rsid w:val="007146FA"/>
    <w:rsid w:val="00720C20"/>
    <w:rsid w:val="007973D6"/>
    <w:rsid w:val="008044BA"/>
    <w:rsid w:val="0083116B"/>
    <w:rsid w:val="00940268"/>
    <w:rsid w:val="009D234E"/>
    <w:rsid w:val="00A95135"/>
    <w:rsid w:val="00AE4A02"/>
    <w:rsid w:val="00CC06E4"/>
    <w:rsid w:val="00DB6FFD"/>
    <w:rsid w:val="00DC027C"/>
    <w:rsid w:val="00EE39D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3D6"/>
    <w:pPr>
      <w:ind w:left="720"/>
      <w:contextualSpacing/>
    </w:pPr>
  </w:style>
  <w:style w:type="paragraph" w:styleId="Header">
    <w:name w:val="header"/>
    <w:basedOn w:val="Normal"/>
    <w:link w:val="HeaderChar"/>
    <w:uiPriority w:val="99"/>
    <w:unhideWhenUsed/>
    <w:rsid w:val="006F58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8B7"/>
  </w:style>
  <w:style w:type="paragraph" w:styleId="Footer">
    <w:name w:val="footer"/>
    <w:basedOn w:val="Normal"/>
    <w:link w:val="FooterChar"/>
    <w:uiPriority w:val="99"/>
    <w:unhideWhenUsed/>
    <w:rsid w:val="006F58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8B7"/>
  </w:style>
  <w:style w:type="table" w:styleId="TableGrid">
    <w:name w:val="Table Grid"/>
    <w:basedOn w:val="TableNormal"/>
    <w:uiPriority w:val="59"/>
    <w:rsid w:val="00206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3D6"/>
    <w:pPr>
      <w:ind w:left="720"/>
      <w:contextualSpacing/>
    </w:pPr>
  </w:style>
  <w:style w:type="paragraph" w:styleId="Header">
    <w:name w:val="header"/>
    <w:basedOn w:val="Normal"/>
    <w:link w:val="HeaderChar"/>
    <w:uiPriority w:val="99"/>
    <w:unhideWhenUsed/>
    <w:rsid w:val="006F58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58B7"/>
  </w:style>
  <w:style w:type="paragraph" w:styleId="Footer">
    <w:name w:val="footer"/>
    <w:basedOn w:val="Normal"/>
    <w:link w:val="FooterChar"/>
    <w:uiPriority w:val="99"/>
    <w:unhideWhenUsed/>
    <w:rsid w:val="006F58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58B7"/>
  </w:style>
  <w:style w:type="table" w:styleId="TableGrid">
    <w:name w:val="Table Grid"/>
    <w:basedOn w:val="TableNormal"/>
    <w:uiPriority w:val="59"/>
    <w:rsid w:val="002065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950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Debi Blain</dc:creator>
  <cp:lastModifiedBy>Brad Smith</cp:lastModifiedBy>
  <cp:revision>4</cp:revision>
  <cp:lastPrinted>2020-08-25T16:41:00Z</cp:lastPrinted>
  <dcterms:created xsi:type="dcterms:W3CDTF">2021-02-11T15:22:00Z</dcterms:created>
  <dcterms:modified xsi:type="dcterms:W3CDTF">2021-02-16T20:40:00Z</dcterms:modified>
</cp:coreProperties>
</file>